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093E3" w14:textId="77777777" w:rsidR="00C76122" w:rsidRPr="006B645C" w:rsidRDefault="00C76122" w:rsidP="00A966A0">
      <w:pPr>
        <w:spacing w:line="276" w:lineRule="auto"/>
        <w:rPr>
          <w:rFonts w:ascii="Times New Roman" w:hAnsi="Times New Roman" w:cs="Times New Roman"/>
          <w:b/>
          <w:bCs/>
          <w:sz w:val="24"/>
          <w:szCs w:val="24"/>
        </w:rPr>
      </w:pPr>
      <w:r w:rsidRPr="006B645C">
        <w:rPr>
          <w:rFonts w:ascii="Times New Roman" w:hAnsi="Times New Roman" w:cs="Times New Roman"/>
          <w:b/>
          <w:bCs/>
          <w:sz w:val="24"/>
          <w:szCs w:val="24"/>
        </w:rPr>
        <w:t>DĖL PIRKIMO DOKUMENTŲ PAAIŠKINIMO</w:t>
      </w:r>
    </w:p>
    <w:p w14:paraId="0C4B2E88" w14:textId="77777777" w:rsidR="006C43DD" w:rsidRPr="006B645C" w:rsidRDefault="006C43DD" w:rsidP="00A966A0">
      <w:pPr>
        <w:spacing w:after="0" w:line="276" w:lineRule="auto"/>
        <w:ind w:firstLine="851"/>
        <w:jc w:val="both"/>
        <w:rPr>
          <w:rFonts w:ascii="Times New Roman" w:eastAsia="Aptos" w:hAnsi="Times New Roman" w:cs="Times New Roman"/>
          <w:bCs/>
          <w:sz w:val="24"/>
          <w:szCs w:val="24"/>
        </w:rPr>
      </w:pPr>
    </w:p>
    <w:p w14:paraId="7A1D28EE" w14:textId="5FC6DFF8" w:rsidR="00C76122" w:rsidRPr="006B645C" w:rsidRDefault="00C76122" w:rsidP="00A966A0">
      <w:pPr>
        <w:spacing w:after="0" w:line="276" w:lineRule="auto"/>
        <w:ind w:firstLine="851"/>
        <w:jc w:val="both"/>
        <w:rPr>
          <w:rFonts w:ascii="Times New Roman" w:eastAsia="Aptos" w:hAnsi="Times New Roman" w:cs="Times New Roman"/>
          <w:bCs/>
          <w:sz w:val="24"/>
          <w:szCs w:val="24"/>
        </w:rPr>
      </w:pPr>
      <w:r w:rsidRPr="006B645C">
        <w:rPr>
          <w:rFonts w:ascii="Times New Roman" w:eastAsia="Aptos" w:hAnsi="Times New Roman" w:cs="Times New Roman"/>
          <w:bCs/>
          <w:sz w:val="24"/>
          <w:szCs w:val="24"/>
        </w:rPr>
        <w:t>Kultūros infrastruktūros centro Viešųjų pirkimų komisija</w:t>
      </w:r>
      <w:r w:rsidR="004E33FF">
        <w:rPr>
          <w:rFonts w:ascii="Times New Roman" w:eastAsia="Aptos" w:hAnsi="Times New Roman" w:cs="Times New Roman"/>
          <w:bCs/>
          <w:sz w:val="24"/>
          <w:szCs w:val="24"/>
        </w:rPr>
        <w:t xml:space="preserve"> (toliau – Komisija) </w:t>
      </w:r>
      <w:r w:rsidRPr="006B645C">
        <w:rPr>
          <w:rFonts w:ascii="Times New Roman" w:eastAsia="Aptos" w:hAnsi="Times New Roman" w:cs="Times New Roman"/>
          <w:bCs/>
          <w:sz w:val="24"/>
          <w:szCs w:val="24"/>
        </w:rPr>
        <w:t>vykdydama „</w:t>
      </w:r>
      <w:r w:rsidR="000D4CC8" w:rsidRPr="000D4CC8">
        <w:rPr>
          <w:rFonts w:ascii="Times New Roman" w:eastAsia="Aptos" w:hAnsi="Times New Roman" w:cs="Times New Roman"/>
          <w:bCs/>
          <w:sz w:val="24"/>
          <w:szCs w:val="24"/>
        </w:rPr>
        <w:t xml:space="preserve">Pumpėnų senosios regulos karmelitų vienuolyno komplekso Švč. Mergelės Marijos </w:t>
      </w:r>
      <w:proofErr w:type="spellStart"/>
      <w:r w:rsidR="000D4CC8" w:rsidRPr="000D4CC8">
        <w:rPr>
          <w:rFonts w:ascii="Times New Roman" w:eastAsia="Aptos" w:hAnsi="Times New Roman" w:cs="Times New Roman"/>
          <w:bCs/>
          <w:sz w:val="24"/>
          <w:szCs w:val="24"/>
        </w:rPr>
        <w:t>Škaplierinės</w:t>
      </w:r>
      <w:proofErr w:type="spellEnd"/>
      <w:r w:rsidR="000D4CC8" w:rsidRPr="000D4CC8">
        <w:rPr>
          <w:rFonts w:ascii="Times New Roman" w:eastAsia="Aptos" w:hAnsi="Times New Roman" w:cs="Times New Roman"/>
          <w:bCs/>
          <w:sz w:val="24"/>
          <w:szCs w:val="24"/>
        </w:rPr>
        <w:t xml:space="preserve"> bažnyčios (u. k. KVR 23648), Istros g.1, Pumpėnų mstl., Pasvalio r. sav., langų su vitražais tvarkybos (remonto, avarijos grėsmės pašalinimo – apsaugos techninių priemonių įrengimas) darbai</w:t>
      </w:r>
      <w:r w:rsidRPr="006B645C">
        <w:rPr>
          <w:rFonts w:ascii="Times New Roman" w:eastAsia="Aptos" w:hAnsi="Times New Roman" w:cs="Times New Roman"/>
          <w:bCs/>
          <w:sz w:val="24"/>
          <w:szCs w:val="24"/>
        </w:rPr>
        <w:t>“ pirkimą, CVP IS priemonėmis gavo tiekėjų klausim</w:t>
      </w:r>
      <w:r w:rsidR="00A54347" w:rsidRPr="006B645C">
        <w:rPr>
          <w:rFonts w:ascii="Times New Roman" w:eastAsia="Aptos" w:hAnsi="Times New Roman" w:cs="Times New Roman"/>
          <w:bCs/>
          <w:sz w:val="24"/>
          <w:szCs w:val="24"/>
        </w:rPr>
        <w:t>us</w:t>
      </w:r>
      <w:r w:rsidRPr="006B645C">
        <w:rPr>
          <w:rFonts w:ascii="Times New Roman" w:eastAsia="Aptos" w:hAnsi="Times New Roman" w:cs="Times New Roman"/>
          <w:bCs/>
          <w:sz w:val="24"/>
          <w:szCs w:val="24"/>
        </w:rPr>
        <w:t>. Teikiam</w:t>
      </w:r>
      <w:r w:rsidR="00A54347" w:rsidRPr="006B645C">
        <w:rPr>
          <w:rFonts w:ascii="Times New Roman" w:eastAsia="Aptos" w:hAnsi="Times New Roman" w:cs="Times New Roman"/>
          <w:bCs/>
          <w:sz w:val="24"/>
          <w:szCs w:val="24"/>
        </w:rPr>
        <w:t>e</w:t>
      </w:r>
      <w:r w:rsidRPr="006B645C">
        <w:rPr>
          <w:rFonts w:ascii="Times New Roman" w:eastAsia="Aptos" w:hAnsi="Times New Roman" w:cs="Times New Roman"/>
          <w:bCs/>
          <w:sz w:val="24"/>
          <w:szCs w:val="24"/>
        </w:rPr>
        <w:t xml:space="preserve"> atsakym</w:t>
      </w:r>
      <w:r w:rsidR="00A54347" w:rsidRPr="006B645C">
        <w:rPr>
          <w:rFonts w:ascii="Times New Roman" w:eastAsia="Aptos" w:hAnsi="Times New Roman" w:cs="Times New Roman"/>
          <w:bCs/>
          <w:sz w:val="24"/>
          <w:szCs w:val="24"/>
        </w:rPr>
        <w:t>us</w:t>
      </w:r>
      <w:r w:rsidRPr="006B645C">
        <w:rPr>
          <w:rFonts w:ascii="Times New Roman" w:eastAsia="Aptos" w:hAnsi="Times New Roman" w:cs="Times New Roman"/>
          <w:bCs/>
          <w:sz w:val="24"/>
          <w:szCs w:val="24"/>
        </w:rPr>
        <w:t xml:space="preserve"> į pateikt</w:t>
      </w:r>
      <w:r w:rsidR="00A54347" w:rsidRPr="006B645C">
        <w:rPr>
          <w:rFonts w:ascii="Times New Roman" w:eastAsia="Aptos" w:hAnsi="Times New Roman" w:cs="Times New Roman"/>
          <w:bCs/>
          <w:sz w:val="24"/>
          <w:szCs w:val="24"/>
        </w:rPr>
        <w:t>us</w:t>
      </w:r>
      <w:r w:rsidRPr="006B645C">
        <w:rPr>
          <w:rFonts w:ascii="Times New Roman" w:eastAsia="Aptos" w:hAnsi="Times New Roman" w:cs="Times New Roman"/>
          <w:bCs/>
          <w:sz w:val="24"/>
          <w:szCs w:val="24"/>
        </w:rPr>
        <w:t xml:space="preserve"> </w:t>
      </w:r>
      <w:r w:rsidR="004E33FF">
        <w:rPr>
          <w:rFonts w:ascii="Times New Roman" w:eastAsia="Aptos" w:hAnsi="Times New Roman" w:cs="Times New Roman"/>
          <w:bCs/>
          <w:sz w:val="24"/>
          <w:szCs w:val="24"/>
        </w:rPr>
        <w:t xml:space="preserve">tiekėjų </w:t>
      </w:r>
      <w:r w:rsidRPr="006B645C">
        <w:rPr>
          <w:rFonts w:ascii="Times New Roman" w:eastAsia="Aptos" w:hAnsi="Times New Roman" w:cs="Times New Roman"/>
          <w:bCs/>
          <w:sz w:val="24"/>
          <w:szCs w:val="24"/>
        </w:rPr>
        <w:t>klausim</w:t>
      </w:r>
      <w:r w:rsidR="00A54347" w:rsidRPr="006B645C">
        <w:rPr>
          <w:rFonts w:ascii="Times New Roman" w:eastAsia="Aptos" w:hAnsi="Times New Roman" w:cs="Times New Roman"/>
          <w:bCs/>
          <w:sz w:val="24"/>
          <w:szCs w:val="24"/>
        </w:rPr>
        <w:t>us</w:t>
      </w:r>
      <w:r w:rsidRPr="006B645C">
        <w:rPr>
          <w:rFonts w:ascii="Times New Roman" w:eastAsia="Aptos" w:hAnsi="Times New Roman" w:cs="Times New Roman"/>
          <w:bCs/>
          <w:sz w:val="24"/>
          <w:szCs w:val="24"/>
        </w:rPr>
        <w:t>:</w:t>
      </w:r>
    </w:p>
    <w:p w14:paraId="6A83FFBE" w14:textId="4BB8324A" w:rsidR="00C76122" w:rsidRPr="006B645C" w:rsidRDefault="00C76122" w:rsidP="00A966A0">
      <w:pPr>
        <w:spacing w:after="0" w:line="276" w:lineRule="auto"/>
        <w:ind w:right="-144" w:firstLine="851"/>
        <w:jc w:val="both"/>
        <w:rPr>
          <w:rFonts w:ascii="Times New Roman" w:eastAsia="Aptos" w:hAnsi="Times New Roman" w:cs="Times New Roman"/>
          <w:bCs/>
          <w:sz w:val="24"/>
          <w:szCs w:val="24"/>
        </w:rPr>
      </w:pPr>
    </w:p>
    <w:tbl>
      <w:tblPr>
        <w:tblStyle w:val="Lentelstinklelis"/>
        <w:tblW w:w="15305" w:type="dxa"/>
        <w:tblLook w:val="04A0" w:firstRow="1" w:lastRow="0" w:firstColumn="1" w:lastColumn="0" w:noHBand="0" w:noVBand="1"/>
      </w:tblPr>
      <w:tblGrid>
        <w:gridCol w:w="703"/>
        <w:gridCol w:w="4085"/>
        <w:gridCol w:w="5454"/>
        <w:gridCol w:w="5063"/>
      </w:tblGrid>
      <w:tr w:rsidR="00554332" w:rsidRPr="006B645C" w14:paraId="3FBAD038" w14:textId="77777777" w:rsidTr="004E33FF">
        <w:tc>
          <w:tcPr>
            <w:tcW w:w="703" w:type="dxa"/>
          </w:tcPr>
          <w:p w14:paraId="466EC3DE" w14:textId="77777777" w:rsidR="00554332" w:rsidRPr="006B645C" w:rsidRDefault="00554332" w:rsidP="007C40C6">
            <w:pPr>
              <w:spacing w:line="276" w:lineRule="auto"/>
              <w:ind w:right="-144"/>
              <w:jc w:val="center"/>
              <w:rPr>
                <w:rFonts w:ascii="Times New Roman" w:eastAsia="Aptos" w:hAnsi="Times New Roman" w:cs="Times New Roman"/>
                <w:b/>
                <w:sz w:val="24"/>
                <w:szCs w:val="24"/>
              </w:rPr>
            </w:pPr>
            <w:r w:rsidRPr="006B645C">
              <w:rPr>
                <w:rFonts w:ascii="Times New Roman" w:eastAsia="Aptos" w:hAnsi="Times New Roman" w:cs="Times New Roman"/>
                <w:b/>
                <w:sz w:val="24"/>
                <w:szCs w:val="24"/>
              </w:rPr>
              <w:t>Eil.</w:t>
            </w:r>
          </w:p>
          <w:p w14:paraId="0CD6F664" w14:textId="5C75106A" w:rsidR="00554332" w:rsidRPr="006B645C" w:rsidRDefault="00554332" w:rsidP="007C40C6">
            <w:pPr>
              <w:spacing w:line="276" w:lineRule="auto"/>
              <w:ind w:right="-144"/>
              <w:jc w:val="center"/>
              <w:rPr>
                <w:rFonts w:ascii="Times New Roman" w:eastAsia="Aptos" w:hAnsi="Times New Roman" w:cs="Times New Roman"/>
                <w:b/>
                <w:sz w:val="24"/>
                <w:szCs w:val="24"/>
              </w:rPr>
            </w:pPr>
            <w:r w:rsidRPr="006B645C">
              <w:rPr>
                <w:rFonts w:ascii="Times New Roman" w:eastAsia="Aptos" w:hAnsi="Times New Roman" w:cs="Times New Roman"/>
                <w:b/>
                <w:sz w:val="24"/>
                <w:szCs w:val="24"/>
              </w:rPr>
              <w:t>Nr.</w:t>
            </w:r>
          </w:p>
        </w:tc>
        <w:tc>
          <w:tcPr>
            <w:tcW w:w="4085" w:type="dxa"/>
          </w:tcPr>
          <w:p w14:paraId="2DB70DA8" w14:textId="612B1449" w:rsidR="00554332" w:rsidRPr="006B645C" w:rsidRDefault="007C40C6" w:rsidP="007C40C6">
            <w:pPr>
              <w:spacing w:line="276" w:lineRule="auto"/>
              <w:ind w:right="-144"/>
              <w:jc w:val="center"/>
              <w:rPr>
                <w:rFonts w:ascii="Times New Roman" w:eastAsia="Aptos" w:hAnsi="Times New Roman" w:cs="Times New Roman"/>
                <w:b/>
                <w:sz w:val="24"/>
                <w:szCs w:val="24"/>
              </w:rPr>
            </w:pPr>
            <w:r w:rsidRPr="006B645C">
              <w:rPr>
                <w:rFonts w:ascii="Times New Roman" w:eastAsia="Aptos" w:hAnsi="Times New Roman" w:cs="Times New Roman"/>
                <w:b/>
                <w:sz w:val="24"/>
                <w:szCs w:val="24"/>
              </w:rPr>
              <w:t>Pirkimo dokumentų nuostata</w:t>
            </w:r>
            <w:r w:rsidR="004E33FF">
              <w:rPr>
                <w:rFonts w:ascii="Times New Roman" w:eastAsia="Aptos" w:hAnsi="Times New Roman" w:cs="Times New Roman"/>
                <w:b/>
                <w:sz w:val="24"/>
                <w:szCs w:val="24"/>
              </w:rPr>
              <w:t xml:space="preserve"> arba Komisijos klausimas</w:t>
            </w:r>
          </w:p>
        </w:tc>
        <w:tc>
          <w:tcPr>
            <w:tcW w:w="5454" w:type="dxa"/>
          </w:tcPr>
          <w:p w14:paraId="6293A9C4" w14:textId="5E4C647A" w:rsidR="00554332" w:rsidRPr="006B645C" w:rsidRDefault="007C40C6" w:rsidP="007C40C6">
            <w:pPr>
              <w:spacing w:line="276" w:lineRule="auto"/>
              <w:ind w:right="-144"/>
              <w:jc w:val="center"/>
              <w:rPr>
                <w:rFonts w:ascii="Times New Roman" w:eastAsia="Aptos" w:hAnsi="Times New Roman" w:cs="Times New Roman"/>
                <w:b/>
                <w:sz w:val="24"/>
                <w:szCs w:val="24"/>
              </w:rPr>
            </w:pPr>
            <w:r w:rsidRPr="006B645C">
              <w:rPr>
                <w:rFonts w:ascii="Times New Roman" w:eastAsia="Aptos" w:hAnsi="Times New Roman" w:cs="Times New Roman"/>
                <w:b/>
                <w:sz w:val="24"/>
                <w:szCs w:val="24"/>
              </w:rPr>
              <w:t>Tiekėjų klausimai</w:t>
            </w:r>
          </w:p>
        </w:tc>
        <w:tc>
          <w:tcPr>
            <w:tcW w:w="5063" w:type="dxa"/>
          </w:tcPr>
          <w:p w14:paraId="55E4A5D5" w14:textId="4132DCBD" w:rsidR="00554332" w:rsidRPr="006B645C" w:rsidRDefault="007C40C6" w:rsidP="007C40C6">
            <w:pPr>
              <w:spacing w:line="276" w:lineRule="auto"/>
              <w:ind w:right="-144"/>
              <w:jc w:val="center"/>
              <w:rPr>
                <w:rFonts w:ascii="Times New Roman" w:eastAsia="Aptos" w:hAnsi="Times New Roman" w:cs="Times New Roman"/>
                <w:b/>
                <w:sz w:val="24"/>
                <w:szCs w:val="24"/>
              </w:rPr>
            </w:pPr>
            <w:r w:rsidRPr="006B645C">
              <w:rPr>
                <w:rFonts w:ascii="Times New Roman" w:eastAsia="Aptos" w:hAnsi="Times New Roman" w:cs="Times New Roman"/>
                <w:b/>
                <w:sz w:val="24"/>
                <w:szCs w:val="24"/>
              </w:rPr>
              <w:t>Perkančios organizacijos atsakymai</w:t>
            </w:r>
          </w:p>
        </w:tc>
      </w:tr>
      <w:tr w:rsidR="000D4CC8" w:rsidRPr="006B645C" w14:paraId="2293536C" w14:textId="77777777" w:rsidTr="004E33FF">
        <w:tc>
          <w:tcPr>
            <w:tcW w:w="703" w:type="dxa"/>
          </w:tcPr>
          <w:p w14:paraId="1A753592" w14:textId="489B568A" w:rsidR="000D4CC8" w:rsidRPr="004E33FF" w:rsidRDefault="004E33FF" w:rsidP="007C40C6">
            <w:pPr>
              <w:spacing w:line="276" w:lineRule="auto"/>
              <w:ind w:right="-144"/>
              <w:jc w:val="center"/>
              <w:rPr>
                <w:rFonts w:ascii="Times New Roman" w:eastAsia="Aptos" w:hAnsi="Times New Roman" w:cs="Times New Roman"/>
                <w:bCs/>
                <w:sz w:val="24"/>
                <w:szCs w:val="24"/>
              </w:rPr>
            </w:pPr>
            <w:r w:rsidRPr="004E33FF">
              <w:rPr>
                <w:rFonts w:ascii="Times New Roman" w:eastAsia="Aptos" w:hAnsi="Times New Roman" w:cs="Times New Roman"/>
                <w:bCs/>
                <w:sz w:val="24"/>
                <w:szCs w:val="24"/>
              </w:rPr>
              <w:t>1.</w:t>
            </w:r>
          </w:p>
        </w:tc>
        <w:tc>
          <w:tcPr>
            <w:tcW w:w="4085" w:type="dxa"/>
          </w:tcPr>
          <w:p w14:paraId="1D94DA03" w14:textId="3953B317" w:rsidR="000D4CC8" w:rsidRPr="004E33FF" w:rsidRDefault="004E33FF" w:rsidP="004E33FF">
            <w:pPr>
              <w:spacing w:line="276" w:lineRule="auto"/>
              <w:ind w:right="32"/>
              <w:jc w:val="both"/>
              <w:rPr>
                <w:rFonts w:ascii="Times New Roman" w:eastAsia="Aptos" w:hAnsi="Times New Roman" w:cs="Times New Roman"/>
                <w:bCs/>
                <w:sz w:val="24"/>
                <w:szCs w:val="24"/>
              </w:rPr>
            </w:pPr>
            <w:r w:rsidRPr="004E33FF">
              <w:rPr>
                <w:rFonts w:ascii="Times New Roman" w:eastAsia="Aptos" w:hAnsi="Times New Roman" w:cs="Times New Roman"/>
                <w:bCs/>
                <w:sz w:val="24"/>
                <w:szCs w:val="24"/>
              </w:rPr>
              <w:t>Ar turite pastabų, klausimų techniniams pirkimo dokumentams? Ar pirkimo dokumentuose nurodytas pirkimo objektas yra aiškus? Jei ne, prašome nurodyti, kas neaišku ir ką turėtumėme patikslinti.</w:t>
            </w:r>
          </w:p>
        </w:tc>
        <w:tc>
          <w:tcPr>
            <w:tcW w:w="5454" w:type="dxa"/>
          </w:tcPr>
          <w:p w14:paraId="727C72DD" w14:textId="6B44E020" w:rsidR="000D4CC8" w:rsidRPr="004E33FF" w:rsidRDefault="004E33FF" w:rsidP="004E33FF">
            <w:pPr>
              <w:spacing w:line="276" w:lineRule="auto"/>
              <w:ind w:right="75"/>
              <w:jc w:val="both"/>
              <w:rPr>
                <w:rFonts w:ascii="Times New Roman" w:eastAsia="Aptos" w:hAnsi="Times New Roman" w:cs="Times New Roman"/>
                <w:b/>
                <w:sz w:val="24"/>
                <w:szCs w:val="24"/>
              </w:rPr>
            </w:pPr>
            <w:r w:rsidRPr="004E33FF">
              <w:rPr>
                <w:rFonts w:ascii="Times New Roman" w:hAnsi="Times New Roman" w:cs="Times New Roman"/>
                <w:sz w:val="24"/>
                <w:szCs w:val="24"/>
              </w:rPr>
              <w:t>PIRKIMO DOKUMENTUOSE BUVO PRIDĖTAS LANGŲ PASIŪLYMAS,KUR ĮVERTINUS JŲ PASIŪLYMĄ RANGOVAS PRIVALO VISKUO PASIRŪPINTI ,ĮSKAITANT ĮRANGĄ,APMATUOTI IR LANGŲ TIEKĖJAS .NEBUVO AIŠKIAI NURODYTA,KODĖL BŪTENT TAS KOMERCINIS PASIŪLYPAS PRIDĖTAS PRIE PIRKIMO DOKUMENTŲ</w:t>
            </w:r>
          </w:p>
        </w:tc>
        <w:tc>
          <w:tcPr>
            <w:tcW w:w="5063" w:type="dxa"/>
          </w:tcPr>
          <w:p w14:paraId="32538934" w14:textId="77777777" w:rsidR="005F65A7" w:rsidRDefault="00CE2D96" w:rsidP="005F65A7">
            <w:pPr>
              <w:spacing w:line="276" w:lineRule="auto"/>
              <w:ind w:right="32"/>
              <w:jc w:val="both"/>
              <w:rPr>
                <w:rFonts w:ascii="Times New Roman" w:hAnsi="Times New Roman" w:cs="Times New Roman"/>
                <w:sz w:val="24"/>
                <w:szCs w:val="24"/>
              </w:rPr>
            </w:pPr>
            <w:r w:rsidRPr="005F65A7">
              <w:rPr>
                <w:rFonts w:ascii="Times New Roman" w:eastAsia="Aptos" w:hAnsi="Times New Roman" w:cs="Times New Roman"/>
                <w:bCs/>
                <w:sz w:val="24"/>
                <w:szCs w:val="24"/>
              </w:rPr>
              <w:t xml:space="preserve">Informuojame, kad </w:t>
            </w:r>
            <w:r w:rsidR="005F65A7" w:rsidRPr="005F65A7">
              <w:rPr>
                <w:rFonts w:ascii="Times New Roman" w:hAnsi="Times New Roman" w:cs="Times New Roman"/>
                <w:sz w:val="24"/>
                <w:szCs w:val="24"/>
              </w:rPr>
              <w:t>tiekėjo komercinis pasiūlymas</w:t>
            </w:r>
            <w:r w:rsidR="005F65A7">
              <w:rPr>
                <w:rFonts w:ascii="Times New Roman" w:hAnsi="Times New Roman" w:cs="Times New Roman"/>
                <w:sz w:val="24"/>
                <w:szCs w:val="24"/>
              </w:rPr>
              <w:t xml:space="preserve"> buvo pridėtas prie Pirkimo dokumentų, kaip orientacinis, o ne įpareigojantis pasirinkti būtent šį tiekėją.</w:t>
            </w:r>
          </w:p>
          <w:p w14:paraId="2B4F76F5" w14:textId="0C0737EB" w:rsidR="000D4CC8" w:rsidRPr="005F65A7" w:rsidRDefault="005F65A7" w:rsidP="005F65A7">
            <w:pPr>
              <w:spacing w:line="276" w:lineRule="auto"/>
              <w:ind w:right="32"/>
              <w:jc w:val="both"/>
              <w:rPr>
                <w:rFonts w:ascii="Times New Roman" w:eastAsia="Aptos" w:hAnsi="Times New Roman" w:cs="Times New Roman"/>
                <w:bCs/>
                <w:sz w:val="24"/>
                <w:szCs w:val="24"/>
              </w:rPr>
            </w:pPr>
            <w:r>
              <w:rPr>
                <w:rFonts w:ascii="Times New Roman" w:hAnsi="Times New Roman" w:cs="Times New Roman"/>
                <w:sz w:val="24"/>
                <w:szCs w:val="24"/>
              </w:rPr>
              <w:t xml:space="preserve">Orientacinis pasiūlymas buvo pateiktas dėl to, kad tiekėjams būtų lengviau pateikti pasiūlymą.  </w:t>
            </w:r>
          </w:p>
        </w:tc>
      </w:tr>
      <w:tr w:rsidR="000D4CC8" w:rsidRPr="006B645C" w14:paraId="1397635D" w14:textId="77777777" w:rsidTr="004E33FF">
        <w:tc>
          <w:tcPr>
            <w:tcW w:w="703" w:type="dxa"/>
          </w:tcPr>
          <w:p w14:paraId="012E11FF" w14:textId="17628D65" w:rsidR="000D4CC8" w:rsidRPr="004E33FF" w:rsidRDefault="004E33FF" w:rsidP="007C40C6">
            <w:pPr>
              <w:spacing w:line="276" w:lineRule="auto"/>
              <w:ind w:right="-144"/>
              <w:jc w:val="center"/>
              <w:rPr>
                <w:rFonts w:ascii="Times New Roman" w:eastAsia="Aptos" w:hAnsi="Times New Roman" w:cs="Times New Roman"/>
                <w:bCs/>
                <w:sz w:val="24"/>
                <w:szCs w:val="24"/>
              </w:rPr>
            </w:pPr>
            <w:r w:rsidRPr="004E33FF">
              <w:rPr>
                <w:rFonts w:ascii="Times New Roman" w:eastAsia="Aptos" w:hAnsi="Times New Roman" w:cs="Times New Roman"/>
                <w:bCs/>
                <w:sz w:val="24"/>
                <w:szCs w:val="24"/>
              </w:rPr>
              <w:t>2.</w:t>
            </w:r>
          </w:p>
        </w:tc>
        <w:tc>
          <w:tcPr>
            <w:tcW w:w="4085" w:type="dxa"/>
          </w:tcPr>
          <w:p w14:paraId="3DB21136" w14:textId="2AA0D804" w:rsidR="004E33FF" w:rsidRPr="004E33FF" w:rsidRDefault="004E33FF" w:rsidP="004E33FF">
            <w:pPr>
              <w:spacing w:line="276" w:lineRule="auto"/>
              <w:ind w:right="32"/>
              <w:jc w:val="both"/>
              <w:rPr>
                <w:rFonts w:ascii="Times New Roman" w:eastAsia="Aptos" w:hAnsi="Times New Roman" w:cs="Times New Roman"/>
                <w:bCs/>
                <w:sz w:val="24"/>
                <w:szCs w:val="24"/>
              </w:rPr>
            </w:pPr>
            <w:r w:rsidRPr="004E33FF">
              <w:rPr>
                <w:rFonts w:ascii="Times New Roman" w:eastAsia="Aptos" w:hAnsi="Times New Roman" w:cs="Times New Roman"/>
                <w:bCs/>
                <w:sz w:val="24"/>
                <w:szCs w:val="24"/>
              </w:rPr>
              <w:t xml:space="preserve">Kokias sąlygas papildomai siūlytumėte įtraukti į pirkimo dokumentus arba kurių reikėtų atsisakyti? </w:t>
            </w:r>
          </w:p>
          <w:p w14:paraId="5F751131" w14:textId="734B28F2" w:rsidR="000D4CC8" w:rsidRPr="004E33FF" w:rsidRDefault="004E33FF" w:rsidP="004E33FF">
            <w:pPr>
              <w:spacing w:line="276" w:lineRule="auto"/>
              <w:ind w:right="32"/>
              <w:jc w:val="both"/>
              <w:rPr>
                <w:rFonts w:ascii="Times New Roman" w:eastAsia="Aptos" w:hAnsi="Times New Roman" w:cs="Times New Roman"/>
                <w:bCs/>
                <w:sz w:val="24"/>
                <w:szCs w:val="24"/>
              </w:rPr>
            </w:pPr>
            <w:r w:rsidRPr="004E33FF">
              <w:rPr>
                <w:rFonts w:ascii="Times New Roman" w:eastAsia="Aptos" w:hAnsi="Times New Roman" w:cs="Times New Roman"/>
                <w:bCs/>
                <w:sz w:val="24"/>
                <w:szCs w:val="24"/>
              </w:rPr>
              <w:t>Argumentuokite kodėl.</w:t>
            </w:r>
          </w:p>
        </w:tc>
        <w:tc>
          <w:tcPr>
            <w:tcW w:w="5454" w:type="dxa"/>
          </w:tcPr>
          <w:p w14:paraId="29216F6D" w14:textId="1EBA3DE7" w:rsidR="000D4CC8" w:rsidRPr="006B645C" w:rsidRDefault="004E33FF" w:rsidP="004E33FF">
            <w:pPr>
              <w:spacing w:line="276" w:lineRule="auto"/>
              <w:ind w:right="177"/>
              <w:jc w:val="both"/>
              <w:rPr>
                <w:rFonts w:ascii="Times New Roman" w:eastAsia="Aptos" w:hAnsi="Times New Roman" w:cs="Times New Roman"/>
                <w:b/>
                <w:sz w:val="24"/>
                <w:szCs w:val="24"/>
              </w:rPr>
            </w:pPr>
            <w:r w:rsidRPr="004E33FF">
              <w:rPr>
                <w:rFonts w:ascii="Times New Roman" w:eastAsia="Aptos" w:hAnsi="Times New Roman" w:cs="Times New Roman"/>
                <w:bCs/>
                <w:sz w:val="24"/>
                <w:szCs w:val="24"/>
              </w:rPr>
              <w:t>UŽTEKTŲ VADOVAUJANČIO ASMENS TVARKYBOS DARBAMS,NEREIKIA SPECIALIŲ RESTOURATORIŲ.KRUOPŠTUSTINKUOTOJAS ATLIKS VISKĄ</w:t>
            </w:r>
          </w:p>
        </w:tc>
        <w:tc>
          <w:tcPr>
            <w:tcW w:w="5063" w:type="dxa"/>
          </w:tcPr>
          <w:p w14:paraId="02BC79C0" w14:textId="6542BD20" w:rsidR="005F65A7" w:rsidRPr="006B645C" w:rsidRDefault="005F65A7" w:rsidP="00210AE3">
            <w:pPr>
              <w:spacing w:line="276" w:lineRule="auto"/>
              <w:ind w:right="174"/>
              <w:jc w:val="both"/>
              <w:rPr>
                <w:rFonts w:ascii="Times New Roman" w:eastAsia="Aptos" w:hAnsi="Times New Roman" w:cs="Times New Roman"/>
                <w:b/>
                <w:sz w:val="24"/>
                <w:szCs w:val="24"/>
              </w:rPr>
            </w:pPr>
            <w:r w:rsidRPr="005F65A7">
              <w:rPr>
                <w:rFonts w:ascii="Times New Roman" w:eastAsia="Aptos" w:hAnsi="Times New Roman" w:cs="Times New Roman"/>
                <w:bCs/>
                <w:sz w:val="24"/>
                <w:szCs w:val="24"/>
              </w:rPr>
              <w:t>Informuojame, kad</w:t>
            </w:r>
            <w:r>
              <w:rPr>
                <w:rFonts w:ascii="Times New Roman" w:eastAsia="Aptos" w:hAnsi="Times New Roman" w:cs="Times New Roman"/>
                <w:bCs/>
                <w:sz w:val="24"/>
                <w:szCs w:val="24"/>
              </w:rPr>
              <w:t xml:space="preserve"> </w:t>
            </w:r>
            <w:r w:rsidRPr="005F65A7">
              <w:rPr>
                <w:rFonts w:ascii="Times New Roman" w:eastAsia="Aptos" w:hAnsi="Times New Roman" w:cs="Times New Roman"/>
                <w:bCs/>
                <w:sz w:val="24"/>
                <w:szCs w:val="24"/>
              </w:rPr>
              <w:t>tvarkybos darbai vykdomi kultūros paveldo objekte, todėl tvarkybos darbų vadovas privalo būti atestuotas ir turėti Kultūros ministerijos išduotą Kultūros paveldo apsaugos specialisto kvalifikacijos atestatą. Šis reikalavimas yra privalomas visiems rangovams, vykdantiems darbus kultūros paveldo objektuose, siekiant užtikrinti tinkamą darbų kokybę.</w:t>
            </w:r>
          </w:p>
        </w:tc>
      </w:tr>
    </w:tbl>
    <w:p w14:paraId="6A76B517" w14:textId="77777777" w:rsidR="00794DBC" w:rsidRDefault="00794DBC" w:rsidP="009D56A1">
      <w:pPr>
        <w:spacing w:line="276" w:lineRule="auto"/>
        <w:rPr>
          <w:rFonts w:ascii="Times New Roman" w:hAnsi="Times New Roman" w:cs="Times New Roman"/>
          <w:sz w:val="24"/>
          <w:szCs w:val="24"/>
        </w:rPr>
      </w:pPr>
    </w:p>
    <w:p w14:paraId="505C2792" w14:textId="6F74C9C5" w:rsidR="004E33FF" w:rsidRPr="006B645C" w:rsidRDefault="004E33FF" w:rsidP="009D56A1">
      <w:pPr>
        <w:spacing w:line="276" w:lineRule="auto"/>
        <w:rPr>
          <w:rFonts w:ascii="Times New Roman" w:hAnsi="Times New Roman" w:cs="Times New Roman"/>
          <w:sz w:val="24"/>
          <w:szCs w:val="24"/>
        </w:rPr>
      </w:pPr>
      <w:r>
        <w:rPr>
          <w:rFonts w:ascii="Times New Roman" w:hAnsi="Times New Roman" w:cs="Times New Roman"/>
          <w:sz w:val="24"/>
          <w:szCs w:val="24"/>
        </w:rPr>
        <w:t>Viešųjų pirkimų komisija</w:t>
      </w:r>
    </w:p>
    <w:sectPr w:rsidR="004E33FF" w:rsidRPr="006B645C" w:rsidSect="007C40C6">
      <w:pgSz w:w="16838" w:h="11906" w:orient="landscape"/>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55472"/>
    <w:multiLevelType w:val="hybridMultilevel"/>
    <w:tmpl w:val="3E50D5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88449E"/>
    <w:multiLevelType w:val="hybridMultilevel"/>
    <w:tmpl w:val="CC0C90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BE3FA3"/>
    <w:multiLevelType w:val="hybridMultilevel"/>
    <w:tmpl w:val="ABF2F0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913F3A"/>
    <w:multiLevelType w:val="hybridMultilevel"/>
    <w:tmpl w:val="62525A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73804223">
    <w:abstractNumId w:val="3"/>
  </w:num>
  <w:num w:numId="2" w16cid:durableId="1745950139">
    <w:abstractNumId w:val="2"/>
  </w:num>
  <w:num w:numId="3" w16cid:durableId="1911841071">
    <w:abstractNumId w:val="0"/>
  </w:num>
  <w:num w:numId="4" w16cid:durableId="2831976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122"/>
    <w:rsid w:val="00000F52"/>
    <w:rsid w:val="000112D8"/>
    <w:rsid w:val="0002029C"/>
    <w:rsid w:val="000218C0"/>
    <w:rsid w:val="00022F83"/>
    <w:rsid w:val="000331A9"/>
    <w:rsid w:val="000334DC"/>
    <w:rsid w:val="00033CFF"/>
    <w:rsid w:val="00045336"/>
    <w:rsid w:val="000513C5"/>
    <w:rsid w:val="000545BB"/>
    <w:rsid w:val="00067664"/>
    <w:rsid w:val="00070345"/>
    <w:rsid w:val="00070BEF"/>
    <w:rsid w:val="00080BAC"/>
    <w:rsid w:val="00085268"/>
    <w:rsid w:val="0009485D"/>
    <w:rsid w:val="000A3062"/>
    <w:rsid w:val="000C2885"/>
    <w:rsid w:val="000C71AF"/>
    <w:rsid w:val="000C7731"/>
    <w:rsid w:val="000D4CC8"/>
    <w:rsid w:val="000D7F20"/>
    <w:rsid w:val="000E0266"/>
    <w:rsid w:val="000E68BD"/>
    <w:rsid w:val="000E7A48"/>
    <w:rsid w:val="00107583"/>
    <w:rsid w:val="00117684"/>
    <w:rsid w:val="00117B9A"/>
    <w:rsid w:val="001208C5"/>
    <w:rsid w:val="001218E0"/>
    <w:rsid w:val="0012261E"/>
    <w:rsid w:val="00124502"/>
    <w:rsid w:val="00127A16"/>
    <w:rsid w:val="0013747D"/>
    <w:rsid w:val="001413AA"/>
    <w:rsid w:val="00161379"/>
    <w:rsid w:val="0016636F"/>
    <w:rsid w:val="00166EA8"/>
    <w:rsid w:val="00167EF4"/>
    <w:rsid w:val="00180121"/>
    <w:rsid w:val="00182440"/>
    <w:rsid w:val="001A060F"/>
    <w:rsid w:val="001B6335"/>
    <w:rsid w:val="001D32A7"/>
    <w:rsid w:val="001D5BA4"/>
    <w:rsid w:val="001E1EFF"/>
    <w:rsid w:val="001E39CC"/>
    <w:rsid w:val="001F1A62"/>
    <w:rsid w:val="001F26EA"/>
    <w:rsid w:val="001F4774"/>
    <w:rsid w:val="001F5162"/>
    <w:rsid w:val="00200372"/>
    <w:rsid w:val="00201A90"/>
    <w:rsid w:val="00201F7E"/>
    <w:rsid w:val="002103E6"/>
    <w:rsid w:val="00210AE3"/>
    <w:rsid w:val="00234860"/>
    <w:rsid w:val="00246A23"/>
    <w:rsid w:val="002529AE"/>
    <w:rsid w:val="00253559"/>
    <w:rsid w:val="0027730B"/>
    <w:rsid w:val="00282F8F"/>
    <w:rsid w:val="00295BCD"/>
    <w:rsid w:val="002C0640"/>
    <w:rsid w:val="002C77B0"/>
    <w:rsid w:val="002D60D0"/>
    <w:rsid w:val="002E1B4E"/>
    <w:rsid w:val="002E2377"/>
    <w:rsid w:val="002F3059"/>
    <w:rsid w:val="002F5AA6"/>
    <w:rsid w:val="00304054"/>
    <w:rsid w:val="003055B7"/>
    <w:rsid w:val="00305711"/>
    <w:rsid w:val="00314346"/>
    <w:rsid w:val="003152C3"/>
    <w:rsid w:val="003210F2"/>
    <w:rsid w:val="00326F88"/>
    <w:rsid w:val="003331AD"/>
    <w:rsid w:val="003377E2"/>
    <w:rsid w:val="00337E51"/>
    <w:rsid w:val="00340973"/>
    <w:rsid w:val="003570D4"/>
    <w:rsid w:val="00366440"/>
    <w:rsid w:val="003672DF"/>
    <w:rsid w:val="003871AF"/>
    <w:rsid w:val="00393D2E"/>
    <w:rsid w:val="003A4C6F"/>
    <w:rsid w:val="003A4D20"/>
    <w:rsid w:val="003B1EAF"/>
    <w:rsid w:val="003C0A61"/>
    <w:rsid w:val="003C20E8"/>
    <w:rsid w:val="003D496C"/>
    <w:rsid w:val="003E1E6A"/>
    <w:rsid w:val="003E1F68"/>
    <w:rsid w:val="003E289B"/>
    <w:rsid w:val="0040390D"/>
    <w:rsid w:val="004138BA"/>
    <w:rsid w:val="0041401E"/>
    <w:rsid w:val="00414CBC"/>
    <w:rsid w:val="00420FF6"/>
    <w:rsid w:val="00437707"/>
    <w:rsid w:val="00463123"/>
    <w:rsid w:val="004649ED"/>
    <w:rsid w:val="004741E8"/>
    <w:rsid w:val="00475C0A"/>
    <w:rsid w:val="00477478"/>
    <w:rsid w:val="00480D94"/>
    <w:rsid w:val="00484354"/>
    <w:rsid w:val="004930B6"/>
    <w:rsid w:val="00493ED7"/>
    <w:rsid w:val="004A4389"/>
    <w:rsid w:val="004B10F5"/>
    <w:rsid w:val="004E33FF"/>
    <w:rsid w:val="004F56E2"/>
    <w:rsid w:val="00500214"/>
    <w:rsid w:val="00502904"/>
    <w:rsid w:val="00507DE8"/>
    <w:rsid w:val="00511AB2"/>
    <w:rsid w:val="0051597F"/>
    <w:rsid w:val="00516A45"/>
    <w:rsid w:val="00525995"/>
    <w:rsid w:val="00536FFF"/>
    <w:rsid w:val="005378C5"/>
    <w:rsid w:val="005437FC"/>
    <w:rsid w:val="00554332"/>
    <w:rsid w:val="00561A7F"/>
    <w:rsid w:val="0056549F"/>
    <w:rsid w:val="00582337"/>
    <w:rsid w:val="00582A53"/>
    <w:rsid w:val="005832BE"/>
    <w:rsid w:val="00590435"/>
    <w:rsid w:val="00592EB6"/>
    <w:rsid w:val="005A0A97"/>
    <w:rsid w:val="005B469D"/>
    <w:rsid w:val="005F0216"/>
    <w:rsid w:val="005F65A7"/>
    <w:rsid w:val="00612468"/>
    <w:rsid w:val="00626FC9"/>
    <w:rsid w:val="00627996"/>
    <w:rsid w:val="00637E65"/>
    <w:rsid w:val="00643C8C"/>
    <w:rsid w:val="00647FC0"/>
    <w:rsid w:val="00670CBF"/>
    <w:rsid w:val="00672CB0"/>
    <w:rsid w:val="00673EC3"/>
    <w:rsid w:val="006A101C"/>
    <w:rsid w:val="006B645C"/>
    <w:rsid w:val="006C43DD"/>
    <w:rsid w:val="006D5CE7"/>
    <w:rsid w:val="006E0F0C"/>
    <w:rsid w:val="006F6617"/>
    <w:rsid w:val="00706037"/>
    <w:rsid w:val="00706140"/>
    <w:rsid w:val="0071228A"/>
    <w:rsid w:val="007179A6"/>
    <w:rsid w:val="00725A4C"/>
    <w:rsid w:val="00733C34"/>
    <w:rsid w:val="00747E12"/>
    <w:rsid w:val="0075082C"/>
    <w:rsid w:val="00780547"/>
    <w:rsid w:val="00781368"/>
    <w:rsid w:val="0079298F"/>
    <w:rsid w:val="00794DA6"/>
    <w:rsid w:val="00794DBC"/>
    <w:rsid w:val="00795E63"/>
    <w:rsid w:val="007A1C99"/>
    <w:rsid w:val="007A79B0"/>
    <w:rsid w:val="007B293A"/>
    <w:rsid w:val="007B3939"/>
    <w:rsid w:val="007C40C6"/>
    <w:rsid w:val="007C6F3E"/>
    <w:rsid w:val="007D435B"/>
    <w:rsid w:val="007E2B8B"/>
    <w:rsid w:val="007E4114"/>
    <w:rsid w:val="007F4EF6"/>
    <w:rsid w:val="00803468"/>
    <w:rsid w:val="008038C3"/>
    <w:rsid w:val="00804955"/>
    <w:rsid w:val="00804B67"/>
    <w:rsid w:val="00823778"/>
    <w:rsid w:val="00824888"/>
    <w:rsid w:val="0082772D"/>
    <w:rsid w:val="008336CE"/>
    <w:rsid w:val="00842EC1"/>
    <w:rsid w:val="00843FE1"/>
    <w:rsid w:val="008450FD"/>
    <w:rsid w:val="008931BE"/>
    <w:rsid w:val="0089528D"/>
    <w:rsid w:val="008B2F99"/>
    <w:rsid w:val="008B384C"/>
    <w:rsid w:val="008C3D03"/>
    <w:rsid w:val="008C4BE9"/>
    <w:rsid w:val="008C65A8"/>
    <w:rsid w:val="008C7564"/>
    <w:rsid w:val="008D2342"/>
    <w:rsid w:val="008E691C"/>
    <w:rsid w:val="008F3799"/>
    <w:rsid w:val="00902D0D"/>
    <w:rsid w:val="0090331A"/>
    <w:rsid w:val="009123E1"/>
    <w:rsid w:val="00912F8B"/>
    <w:rsid w:val="00921931"/>
    <w:rsid w:val="009309C6"/>
    <w:rsid w:val="0093296B"/>
    <w:rsid w:val="009351EE"/>
    <w:rsid w:val="00940EAB"/>
    <w:rsid w:val="009418B3"/>
    <w:rsid w:val="009442D0"/>
    <w:rsid w:val="00950105"/>
    <w:rsid w:val="00962B90"/>
    <w:rsid w:val="00964C99"/>
    <w:rsid w:val="009653EF"/>
    <w:rsid w:val="009716BE"/>
    <w:rsid w:val="009768BC"/>
    <w:rsid w:val="00981D17"/>
    <w:rsid w:val="009842EA"/>
    <w:rsid w:val="0099658E"/>
    <w:rsid w:val="009B0EB1"/>
    <w:rsid w:val="009B524C"/>
    <w:rsid w:val="009B5D5E"/>
    <w:rsid w:val="009B66FA"/>
    <w:rsid w:val="009D02B5"/>
    <w:rsid w:val="009D4ACF"/>
    <w:rsid w:val="009D56A1"/>
    <w:rsid w:val="009E2302"/>
    <w:rsid w:val="009E27AA"/>
    <w:rsid w:val="009E360C"/>
    <w:rsid w:val="009F5CA5"/>
    <w:rsid w:val="00A02066"/>
    <w:rsid w:val="00A23E7D"/>
    <w:rsid w:val="00A252DF"/>
    <w:rsid w:val="00A254A2"/>
    <w:rsid w:val="00A2678D"/>
    <w:rsid w:val="00A311C6"/>
    <w:rsid w:val="00A41686"/>
    <w:rsid w:val="00A44371"/>
    <w:rsid w:val="00A44F2E"/>
    <w:rsid w:val="00A54347"/>
    <w:rsid w:val="00A76A35"/>
    <w:rsid w:val="00A94A3B"/>
    <w:rsid w:val="00A95B17"/>
    <w:rsid w:val="00A966A0"/>
    <w:rsid w:val="00AA0FCF"/>
    <w:rsid w:val="00AA25FF"/>
    <w:rsid w:val="00AB3B2E"/>
    <w:rsid w:val="00AC1E5F"/>
    <w:rsid w:val="00AC5D70"/>
    <w:rsid w:val="00AD3F0E"/>
    <w:rsid w:val="00AE1982"/>
    <w:rsid w:val="00AE2AAD"/>
    <w:rsid w:val="00AF0B80"/>
    <w:rsid w:val="00AF4F12"/>
    <w:rsid w:val="00B02378"/>
    <w:rsid w:val="00B12CEA"/>
    <w:rsid w:val="00B2177F"/>
    <w:rsid w:val="00B24E85"/>
    <w:rsid w:val="00B27EBA"/>
    <w:rsid w:val="00B32223"/>
    <w:rsid w:val="00B448F2"/>
    <w:rsid w:val="00B4731D"/>
    <w:rsid w:val="00B53B5D"/>
    <w:rsid w:val="00B92296"/>
    <w:rsid w:val="00BA1F4D"/>
    <w:rsid w:val="00BA4D11"/>
    <w:rsid w:val="00BA4D4E"/>
    <w:rsid w:val="00BB288F"/>
    <w:rsid w:val="00BB739F"/>
    <w:rsid w:val="00BC2FAE"/>
    <w:rsid w:val="00BD7048"/>
    <w:rsid w:val="00BE06CB"/>
    <w:rsid w:val="00BE38D3"/>
    <w:rsid w:val="00BE7D8D"/>
    <w:rsid w:val="00BF42B8"/>
    <w:rsid w:val="00C03294"/>
    <w:rsid w:val="00C050F7"/>
    <w:rsid w:val="00C07F3A"/>
    <w:rsid w:val="00C210A5"/>
    <w:rsid w:val="00C42B83"/>
    <w:rsid w:val="00C51B3A"/>
    <w:rsid w:val="00C5481B"/>
    <w:rsid w:val="00C563AC"/>
    <w:rsid w:val="00C63A13"/>
    <w:rsid w:val="00C76122"/>
    <w:rsid w:val="00C955DD"/>
    <w:rsid w:val="00C976C9"/>
    <w:rsid w:val="00CA2BF4"/>
    <w:rsid w:val="00CB08EB"/>
    <w:rsid w:val="00CB7AC5"/>
    <w:rsid w:val="00CC67EF"/>
    <w:rsid w:val="00CD2D3D"/>
    <w:rsid w:val="00CD4471"/>
    <w:rsid w:val="00CD550E"/>
    <w:rsid w:val="00CE0C43"/>
    <w:rsid w:val="00CE2D96"/>
    <w:rsid w:val="00CE42AA"/>
    <w:rsid w:val="00D06AE3"/>
    <w:rsid w:val="00D1192C"/>
    <w:rsid w:val="00D16DC3"/>
    <w:rsid w:val="00D21FB3"/>
    <w:rsid w:val="00D276D9"/>
    <w:rsid w:val="00D3723E"/>
    <w:rsid w:val="00D417CC"/>
    <w:rsid w:val="00D5055F"/>
    <w:rsid w:val="00D64001"/>
    <w:rsid w:val="00D67186"/>
    <w:rsid w:val="00D7403C"/>
    <w:rsid w:val="00D75AA7"/>
    <w:rsid w:val="00D85CFA"/>
    <w:rsid w:val="00DA4258"/>
    <w:rsid w:val="00DA776B"/>
    <w:rsid w:val="00DB5AF9"/>
    <w:rsid w:val="00DC17FE"/>
    <w:rsid w:val="00DC413E"/>
    <w:rsid w:val="00DC5362"/>
    <w:rsid w:val="00DC662F"/>
    <w:rsid w:val="00DC6C7D"/>
    <w:rsid w:val="00DC7FDE"/>
    <w:rsid w:val="00DD2068"/>
    <w:rsid w:val="00DD78AB"/>
    <w:rsid w:val="00DE053E"/>
    <w:rsid w:val="00DE134F"/>
    <w:rsid w:val="00DE37EC"/>
    <w:rsid w:val="00DF0D39"/>
    <w:rsid w:val="00DF1463"/>
    <w:rsid w:val="00DF4DB5"/>
    <w:rsid w:val="00E03B04"/>
    <w:rsid w:val="00E04844"/>
    <w:rsid w:val="00E1266A"/>
    <w:rsid w:val="00E26AD3"/>
    <w:rsid w:val="00E32055"/>
    <w:rsid w:val="00E56DFB"/>
    <w:rsid w:val="00E57618"/>
    <w:rsid w:val="00E70F29"/>
    <w:rsid w:val="00E769EB"/>
    <w:rsid w:val="00E85C57"/>
    <w:rsid w:val="00E92914"/>
    <w:rsid w:val="00E949CF"/>
    <w:rsid w:val="00EA4C2F"/>
    <w:rsid w:val="00EB49B7"/>
    <w:rsid w:val="00EC224D"/>
    <w:rsid w:val="00ED2709"/>
    <w:rsid w:val="00EE608F"/>
    <w:rsid w:val="00EE6141"/>
    <w:rsid w:val="00EF2057"/>
    <w:rsid w:val="00EF2328"/>
    <w:rsid w:val="00F04224"/>
    <w:rsid w:val="00F10048"/>
    <w:rsid w:val="00F308BB"/>
    <w:rsid w:val="00F3360E"/>
    <w:rsid w:val="00F46EDD"/>
    <w:rsid w:val="00F63444"/>
    <w:rsid w:val="00F66320"/>
    <w:rsid w:val="00F664B9"/>
    <w:rsid w:val="00F76C9F"/>
    <w:rsid w:val="00F814C7"/>
    <w:rsid w:val="00F82600"/>
    <w:rsid w:val="00F82DB6"/>
    <w:rsid w:val="00F82EAF"/>
    <w:rsid w:val="00F836F8"/>
    <w:rsid w:val="00F92CCF"/>
    <w:rsid w:val="00F935B9"/>
    <w:rsid w:val="00F941B0"/>
    <w:rsid w:val="00FA4E88"/>
    <w:rsid w:val="00FB72FB"/>
    <w:rsid w:val="00FC5FDB"/>
    <w:rsid w:val="00FD5221"/>
    <w:rsid w:val="00FE0505"/>
    <w:rsid w:val="00FE50BF"/>
    <w:rsid w:val="00FE6707"/>
    <w:rsid w:val="00FF06F3"/>
    <w:rsid w:val="00FF3104"/>
    <w:rsid w:val="00FF4008"/>
    <w:rsid w:val="00FF54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CC565"/>
  <w15:chartTrackingRefBased/>
  <w15:docId w15:val="{FDDC4909-5BE5-490F-9274-5A2CF1858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6122"/>
  </w:style>
  <w:style w:type="paragraph" w:styleId="Antrat1">
    <w:name w:val="heading 1"/>
    <w:basedOn w:val="prastasis"/>
    <w:next w:val="prastasis"/>
    <w:link w:val="Antrat1Diagrama"/>
    <w:uiPriority w:val="9"/>
    <w:qFormat/>
    <w:rsid w:val="00C761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761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7612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7612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7612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7612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7612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7612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7612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7612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7612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7612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7612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7612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7612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7612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7612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7612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761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7612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7612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7612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7612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76122"/>
    <w:rPr>
      <w:i/>
      <w:iCs/>
      <w:color w:val="404040" w:themeColor="text1" w:themeTint="BF"/>
    </w:rPr>
  </w:style>
  <w:style w:type="paragraph" w:styleId="Sraopastraipa">
    <w:name w:val="List Paragraph"/>
    <w:basedOn w:val="prastasis"/>
    <w:uiPriority w:val="34"/>
    <w:qFormat/>
    <w:rsid w:val="00C76122"/>
    <w:pPr>
      <w:ind w:left="720"/>
      <w:contextualSpacing/>
    </w:pPr>
  </w:style>
  <w:style w:type="character" w:styleId="Rykuspabraukimas">
    <w:name w:val="Intense Emphasis"/>
    <w:basedOn w:val="Numatytasispastraiposriftas"/>
    <w:uiPriority w:val="21"/>
    <w:qFormat/>
    <w:rsid w:val="00C76122"/>
    <w:rPr>
      <w:i/>
      <w:iCs/>
      <w:color w:val="0F4761" w:themeColor="accent1" w:themeShade="BF"/>
    </w:rPr>
  </w:style>
  <w:style w:type="paragraph" w:styleId="Iskirtacitata">
    <w:name w:val="Intense Quote"/>
    <w:basedOn w:val="prastasis"/>
    <w:next w:val="prastasis"/>
    <w:link w:val="IskirtacitataDiagrama"/>
    <w:uiPriority w:val="30"/>
    <w:qFormat/>
    <w:rsid w:val="00C761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76122"/>
    <w:rPr>
      <w:i/>
      <w:iCs/>
      <w:color w:val="0F4761" w:themeColor="accent1" w:themeShade="BF"/>
    </w:rPr>
  </w:style>
  <w:style w:type="character" w:styleId="Rykinuoroda">
    <w:name w:val="Intense Reference"/>
    <w:basedOn w:val="Numatytasispastraiposriftas"/>
    <w:uiPriority w:val="32"/>
    <w:qFormat/>
    <w:rsid w:val="00C76122"/>
    <w:rPr>
      <w:b/>
      <w:bCs/>
      <w:smallCaps/>
      <w:color w:val="0F4761" w:themeColor="accent1" w:themeShade="BF"/>
      <w:spacing w:val="5"/>
    </w:rPr>
  </w:style>
  <w:style w:type="table" w:styleId="Lentelstinklelis">
    <w:name w:val="Table Grid"/>
    <w:basedOn w:val="prastojilentel"/>
    <w:uiPriority w:val="39"/>
    <w:rsid w:val="00554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95E63"/>
    <w:rPr>
      <w:sz w:val="16"/>
      <w:szCs w:val="16"/>
    </w:rPr>
  </w:style>
  <w:style w:type="paragraph" w:styleId="Komentarotekstas">
    <w:name w:val="annotation text"/>
    <w:basedOn w:val="prastasis"/>
    <w:link w:val="KomentarotekstasDiagrama"/>
    <w:uiPriority w:val="99"/>
    <w:unhideWhenUsed/>
    <w:rsid w:val="00795E6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95E63"/>
    <w:rPr>
      <w:sz w:val="20"/>
      <w:szCs w:val="20"/>
    </w:rPr>
  </w:style>
  <w:style w:type="paragraph" w:styleId="Komentarotema">
    <w:name w:val="annotation subject"/>
    <w:basedOn w:val="Komentarotekstas"/>
    <w:next w:val="Komentarotekstas"/>
    <w:link w:val="KomentarotemaDiagrama"/>
    <w:uiPriority w:val="99"/>
    <w:semiHidden/>
    <w:unhideWhenUsed/>
    <w:rsid w:val="00795E63"/>
    <w:rPr>
      <w:b/>
      <w:bCs/>
    </w:rPr>
  </w:style>
  <w:style w:type="character" w:customStyle="1" w:styleId="KomentarotemaDiagrama">
    <w:name w:val="Komentaro tema Diagrama"/>
    <w:basedOn w:val="KomentarotekstasDiagrama"/>
    <w:link w:val="Komentarotema"/>
    <w:uiPriority w:val="99"/>
    <w:semiHidden/>
    <w:rsid w:val="00795E63"/>
    <w:rPr>
      <w:b/>
      <w:bCs/>
      <w:sz w:val="20"/>
      <w:szCs w:val="20"/>
    </w:rPr>
  </w:style>
  <w:style w:type="paragraph" w:customStyle="1" w:styleId="Style-17">
    <w:name w:val="Style-17"/>
    <w:uiPriority w:val="99"/>
    <w:rsid w:val="00200372"/>
    <w:pPr>
      <w:suppressAutoHyphens/>
      <w:spacing w:after="0" w:line="240" w:lineRule="auto"/>
    </w:pPr>
    <w:rPr>
      <w:rFonts w:ascii="Times New Roman" w:eastAsia="Arial" w:hAnsi="Times New Roman" w:cs="Times New Roman"/>
      <w:kern w:val="1"/>
      <w:sz w:val="20"/>
      <w:szCs w:val="20"/>
      <w:lang w:val="en-US"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C3FC3-CF4D-46D2-B1E0-DAE6CA3CF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1249</Words>
  <Characters>712</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Mindaugas Petkelis</cp:lastModifiedBy>
  <cp:revision>3</cp:revision>
  <dcterms:created xsi:type="dcterms:W3CDTF">2026-05-25T05:52:00Z</dcterms:created>
  <dcterms:modified xsi:type="dcterms:W3CDTF">2026-06-02T15:00:00Z</dcterms:modified>
</cp:coreProperties>
</file>